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A3B1" w14:textId="4D29E9E8" w:rsidR="00947116" w:rsidRDefault="00947116">
      <w:pPr>
        <w:rPr>
          <w:b/>
          <w:bCs/>
        </w:rPr>
      </w:pPr>
      <w:r w:rsidRPr="00947116">
        <w:rPr>
          <w:b/>
          <w:bCs/>
        </w:rPr>
        <w:t>State Capitol Week in Review</w:t>
      </w:r>
      <w:r w:rsidRPr="00947116">
        <w:rPr>
          <w:b/>
          <w:bCs/>
        </w:rPr>
        <w:br/>
      </w:r>
      <w:r w:rsidRPr="00947116">
        <w:rPr>
          <w:b/>
          <w:bCs/>
        </w:rPr>
        <w:br/>
        <w:t>April 1</w:t>
      </w:r>
      <w:r w:rsidR="00954C23">
        <w:rPr>
          <w:b/>
          <w:bCs/>
        </w:rPr>
        <w:t>0</w:t>
      </w:r>
      <w:r w:rsidRPr="00947116">
        <w:rPr>
          <w:b/>
          <w:bCs/>
        </w:rPr>
        <w:t>, 2026</w:t>
      </w:r>
    </w:p>
    <w:p w14:paraId="0EDED5C6" w14:textId="77777777" w:rsidR="00EF56AA" w:rsidRDefault="00EF56AA">
      <w:pPr>
        <w:rPr>
          <w:b/>
          <w:bCs/>
        </w:rPr>
      </w:pPr>
    </w:p>
    <w:p w14:paraId="412BDD5E" w14:textId="379433DF" w:rsidR="00CC3E60" w:rsidRDefault="00CC3E60" w:rsidP="00CC3E60">
      <w:r>
        <w:t>In 2008, Arkansas v</w:t>
      </w:r>
      <w:r w:rsidRPr="008A0AE9">
        <w:t xml:space="preserve">oters approved </w:t>
      </w:r>
      <w:r>
        <w:t xml:space="preserve">a constitutional amendment </w:t>
      </w:r>
      <w:r w:rsidRPr="008A0AE9">
        <w:t xml:space="preserve">that </w:t>
      </w:r>
      <w:r w:rsidR="00B677B4">
        <w:t>established a fiscal session separate from the general session.</w:t>
      </w:r>
      <w:r w:rsidRPr="008A0AE9">
        <w:t xml:space="preserve"> </w:t>
      </w:r>
      <w:r w:rsidR="00B677B4">
        <w:t>L</w:t>
      </w:r>
      <w:r w:rsidRPr="008A0AE9">
        <w:t xml:space="preserve">egislators meet in </w:t>
      </w:r>
      <w:r w:rsidR="005E4E6A">
        <w:t xml:space="preserve">general </w:t>
      </w:r>
      <w:r w:rsidRPr="008A0AE9">
        <w:t>sessions in odd-numbered years</w:t>
      </w:r>
      <w:r w:rsidR="007F235D">
        <w:t>, when</w:t>
      </w:r>
      <w:r w:rsidRPr="008A0AE9">
        <w:t xml:space="preserve"> </w:t>
      </w:r>
      <w:r>
        <w:t xml:space="preserve">they </w:t>
      </w:r>
      <w:r w:rsidR="00B67F0D">
        <w:t>consider</w:t>
      </w:r>
      <w:r>
        <w:t xml:space="preserve"> a wide</w:t>
      </w:r>
      <w:r w:rsidRPr="008A0AE9">
        <w:t xml:space="preserve"> range of issues. In even-numbered years, the Legislature holds fiscal sessions </w:t>
      </w:r>
      <w:r>
        <w:t xml:space="preserve">that </w:t>
      </w:r>
      <w:r w:rsidRPr="008A0AE9">
        <w:t xml:space="preserve">focus on the </w:t>
      </w:r>
      <w:r w:rsidR="006932AC">
        <w:t xml:space="preserve">state </w:t>
      </w:r>
      <w:r w:rsidRPr="008A0AE9">
        <w:t>budget.</w:t>
      </w:r>
    </w:p>
    <w:p w14:paraId="27FC54FA" w14:textId="119ACFCB" w:rsidR="008A0AE9" w:rsidRDefault="00EF56AA">
      <w:r w:rsidRPr="00EF56AA">
        <w:t>The</w:t>
      </w:r>
      <w:r>
        <w:t xml:space="preserve"> Arkansas General Assembly</w:t>
      </w:r>
      <w:r w:rsidRPr="00EF56AA">
        <w:t xml:space="preserve"> convened the fiscal session </w:t>
      </w:r>
      <w:r w:rsidR="0008438B">
        <w:t>on April 8</w:t>
      </w:r>
      <w:r w:rsidR="0008438B" w:rsidRPr="0008438B">
        <w:rPr>
          <w:vertAlign w:val="superscript"/>
        </w:rPr>
        <w:t>th</w:t>
      </w:r>
      <w:r w:rsidR="0008438B">
        <w:t xml:space="preserve"> </w:t>
      </w:r>
      <w:r w:rsidRPr="00EF56AA">
        <w:t xml:space="preserve">and will spend the </w:t>
      </w:r>
      <w:r w:rsidR="00A02EE7">
        <w:t>rest of the</w:t>
      </w:r>
      <w:r w:rsidRPr="00EF56AA">
        <w:t xml:space="preserve"> month </w:t>
      </w:r>
      <w:r w:rsidR="0008438B">
        <w:t>finalizing</w:t>
      </w:r>
      <w:r w:rsidRPr="00EF56AA">
        <w:t xml:space="preserve"> a </w:t>
      </w:r>
      <w:r w:rsidR="0008438B">
        <w:t>state</w:t>
      </w:r>
      <w:r w:rsidRPr="00EF56AA">
        <w:t xml:space="preserve"> budget for the fiscal year that begins Ju</w:t>
      </w:r>
      <w:r w:rsidR="00A56C38">
        <w:t>ly 1 and runs through June 30, 2027</w:t>
      </w:r>
      <w:r w:rsidRPr="00EF56AA">
        <w:t>.</w:t>
      </w:r>
      <w:r w:rsidR="0008438B">
        <w:t xml:space="preserve"> </w:t>
      </w:r>
    </w:p>
    <w:p w14:paraId="18D5AA52" w14:textId="77777777" w:rsidR="008A0AE9" w:rsidRDefault="008A0AE9" w:rsidP="008A0AE9">
      <w:r w:rsidRPr="008A0AE9">
        <w:t xml:space="preserve">Fiscal sessions last up to 30 days, </w:t>
      </w:r>
      <w:r>
        <w:t>although a session can by extended by</w:t>
      </w:r>
      <w:r w:rsidRPr="008A0AE9">
        <w:t xml:space="preserve"> 15 days with a three-fourths vote in each chamber.</w:t>
      </w:r>
    </w:p>
    <w:p w14:paraId="7E0F9580" w14:textId="3B4DABF6" w:rsidR="007859A6" w:rsidRDefault="0008438B">
      <w:r w:rsidRPr="00496920">
        <w:t xml:space="preserve">Overall, the </w:t>
      </w:r>
      <w:r>
        <w:t xml:space="preserve">governor’s </w:t>
      </w:r>
      <w:r w:rsidRPr="00496920">
        <w:t>proposed budget totals $6.7 billion, reflecting a three</w:t>
      </w:r>
      <w:r w:rsidRPr="00496920">
        <w:noBreakHyphen/>
        <w:t>percent increase in state spending.</w:t>
      </w:r>
      <w:r w:rsidR="007859A6">
        <w:t xml:space="preserve"> </w:t>
      </w:r>
      <w:r w:rsidR="007859A6" w:rsidRPr="00496920">
        <w:t>Arkansas does not deficit spend or borrow to fund day</w:t>
      </w:r>
      <w:r w:rsidR="007859A6" w:rsidRPr="00496920">
        <w:noBreakHyphen/>
        <w:t>to</w:t>
      </w:r>
      <w:r w:rsidR="007859A6" w:rsidRPr="00496920">
        <w:noBreakHyphen/>
        <w:t>day government operations, so each year’s budget must be balanced.</w:t>
      </w:r>
    </w:p>
    <w:p w14:paraId="27CD5A0C" w14:textId="4E4EACF2" w:rsidR="00B67F0D" w:rsidRDefault="00B67F0D">
      <w:r>
        <w:t xml:space="preserve">When the first Senate session </w:t>
      </w:r>
      <w:proofErr w:type="gramStart"/>
      <w:r>
        <w:t>gaveled</w:t>
      </w:r>
      <w:proofErr w:type="gramEnd"/>
      <w:r>
        <w:t xml:space="preserve"> in, the body officially installed Sabrina Lewellen as the Director and Secretary of the Senate. She replaces Ann Cornwell, who served the Senate for 45 years. Sabrina has held a variety of roles in the upper legislative body for 23 years.</w:t>
      </w:r>
    </w:p>
    <w:p w14:paraId="591B45D7" w14:textId="1C457394" w:rsidR="00B67F0D" w:rsidRDefault="00B67F0D">
      <w:r>
        <w:t>Chief Justice of the Arkansas Supreme Court</w:t>
      </w:r>
      <w:r w:rsidR="00E05FE1">
        <w:t xml:space="preserve"> Karen R. Baker</w:t>
      </w:r>
      <w:r>
        <w:t xml:space="preserve"> gave the ceremonial oath of office to Senator Brad C. Simon, who represents District 26. He was previously sworn in after the February special election to replace Senator Gary Stubblefield, who passed away in September 2025.</w:t>
      </w:r>
    </w:p>
    <w:p w14:paraId="6D6B3E33" w14:textId="4805E56A" w:rsidR="00B67F0D" w:rsidRDefault="00B67F0D">
      <w:r>
        <w:t>The Senate then adjourned and joined the House of Representatives for Governor Sarah Huckabee Sanders’ State of the State address.</w:t>
      </w:r>
    </w:p>
    <w:p w14:paraId="467AAE16" w14:textId="12F7866A" w:rsidR="0008438B" w:rsidRDefault="00892679">
      <w:r>
        <w:t>In her address, the Governor urged legislators to think about everyday Arkansans as they deliberate over her proposed budget</w:t>
      </w:r>
      <w:r w:rsidR="00207E17">
        <w:t xml:space="preserve"> during this session</w:t>
      </w:r>
      <w:r>
        <w:t>. That proposal includes boosted funding for Educational Freedom Accounts and</w:t>
      </w:r>
      <w:r w:rsidR="00A55FD8">
        <w:t xml:space="preserve"> increased pay for</w:t>
      </w:r>
      <w:r>
        <w:t xml:space="preserve"> law enforcement officers.</w:t>
      </w:r>
    </w:p>
    <w:p w14:paraId="53E5CB15" w14:textId="77777777" w:rsidR="00A911E0" w:rsidRPr="00A911E0" w:rsidRDefault="00A911E0" w:rsidP="00A911E0">
      <w:r w:rsidRPr="00A911E0">
        <w:t>Governor Sanders said she will convene a special session following this year’s fiscal session to review a proposal to reduce state income taxes. Her plan calls for a two</w:t>
      </w:r>
      <w:r w:rsidRPr="00A911E0">
        <w:noBreakHyphen/>
        <w:t>tenths</w:t>
      </w:r>
      <w:r w:rsidRPr="00A911E0">
        <w:noBreakHyphen/>
        <w:t>of</w:t>
      </w:r>
      <w:r w:rsidRPr="00A911E0">
        <w:noBreakHyphen/>
        <w:t>a</w:t>
      </w:r>
      <w:r w:rsidRPr="00A911E0">
        <w:noBreakHyphen/>
        <w:t>point cut, returning roughly $180 million to taxpayers.</w:t>
      </w:r>
    </w:p>
    <w:p w14:paraId="06B35528" w14:textId="38C1EC9D" w:rsidR="00892679" w:rsidRDefault="00892679">
      <w:r>
        <w:lastRenderedPageBreak/>
        <w:t>After the joint legislative session,</w:t>
      </w:r>
      <w:r w:rsidRPr="00892679">
        <w:t xml:space="preserve"> the Senate reconvened to recognize April as Child Abuse Prevention Month in Arkansas and to commend members of CASA for their work. CASA (Court Appointed Special Advocates) is a national network of volunteers who advocate for the best interests of abused and neglected children in court.</w:t>
      </w:r>
    </w:p>
    <w:p w14:paraId="6432481A" w14:textId="0B475D60" w:rsidR="006932AC" w:rsidRDefault="00892679">
      <w:r>
        <w:t>The day ended with the first Joint Budget Committee meeting of the session.</w:t>
      </w:r>
      <w:r w:rsidR="00207E17">
        <w:t xml:space="preserve"> During the fiscal session,</w:t>
      </w:r>
      <w:r>
        <w:t xml:space="preserve"> </w:t>
      </w:r>
      <w:r w:rsidR="00207E17">
        <w:t>this</w:t>
      </w:r>
      <w:r>
        <w:t xml:space="preserve"> committee will pore over</w:t>
      </w:r>
      <w:r w:rsidR="00207E17" w:rsidRPr="00207E17">
        <w:t> appropriation bills and</w:t>
      </w:r>
      <w:r w:rsidR="00207E17">
        <w:t xml:space="preserve"> budget proposals. </w:t>
      </w:r>
    </w:p>
    <w:p w14:paraId="0356D80C" w14:textId="6FD03C5F" w:rsidR="00F152ED" w:rsidRDefault="00F152ED">
      <w:r>
        <w:t>The legislature’s sessions are open to the public</w:t>
      </w:r>
      <w:r w:rsidR="00332F41">
        <w:t>.</w:t>
      </w:r>
      <w:r>
        <w:t xml:space="preserve"> You can attend in person at the </w:t>
      </w:r>
      <w:r w:rsidR="00332F41">
        <w:t>S</w:t>
      </w:r>
      <w:r>
        <w:t xml:space="preserve">tate </w:t>
      </w:r>
      <w:r w:rsidR="00332F41">
        <w:t>C</w:t>
      </w:r>
      <w:r>
        <w:t xml:space="preserve">apitol </w:t>
      </w:r>
      <w:r w:rsidR="00892679">
        <w:t xml:space="preserve">complex </w:t>
      </w:r>
      <w:r>
        <w:t>in the committee rooms or in the public galleries of the Senate and House chambers. You can also watch meetings live and on demand at https://senate.arkansas.gov.</w:t>
      </w:r>
    </w:p>
    <w:p w14:paraId="5F695BAC" w14:textId="18E89CAB" w:rsidR="00EF56AA" w:rsidRDefault="00F152ED">
      <w:r>
        <w:t xml:space="preserve">You can read and download PDFs of the bills that have been filed </w:t>
      </w:r>
      <w:r w:rsidR="003224C1">
        <w:t xml:space="preserve">for the session </w:t>
      </w:r>
      <w:r>
        <w:t xml:space="preserve">at </w:t>
      </w:r>
      <w:r w:rsidRPr="00F152ED">
        <w:t>https://arkleg.state.ar.us/</w:t>
      </w:r>
      <w:r>
        <w:t>. Click on “Bills” in the menu, where you can search by keyword or filing date.</w:t>
      </w:r>
    </w:p>
    <w:p w14:paraId="116C0BCF" w14:textId="77777777" w:rsidR="005E4E6A" w:rsidRDefault="005E4E6A"/>
    <w:p w14:paraId="1EADF520" w14:textId="5EEA787B" w:rsidR="005E4E6A" w:rsidRPr="00EF56AA" w:rsidRDefault="005E4E6A">
      <w:r>
        <w:t>###</w:t>
      </w:r>
    </w:p>
    <w:sectPr w:rsidR="005E4E6A" w:rsidRPr="00EF5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16"/>
    <w:rsid w:val="0008438B"/>
    <w:rsid w:val="00112032"/>
    <w:rsid w:val="00207E17"/>
    <w:rsid w:val="00301634"/>
    <w:rsid w:val="003224C1"/>
    <w:rsid w:val="00332F41"/>
    <w:rsid w:val="005E4E6A"/>
    <w:rsid w:val="005F4A59"/>
    <w:rsid w:val="0065122A"/>
    <w:rsid w:val="006932AC"/>
    <w:rsid w:val="007859A6"/>
    <w:rsid w:val="007F235D"/>
    <w:rsid w:val="00892679"/>
    <w:rsid w:val="008A0AE9"/>
    <w:rsid w:val="00947116"/>
    <w:rsid w:val="00954C23"/>
    <w:rsid w:val="00A02EE7"/>
    <w:rsid w:val="00A3280F"/>
    <w:rsid w:val="00A55FD8"/>
    <w:rsid w:val="00A56C38"/>
    <w:rsid w:val="00A911E0"/>
    <w:rsid w:val="00B677B4"/>
    <w:rsid w:val="00B67F0D"/>
    <w:rsid w:val="00CC3E60"/>
    <w:rsid w:val="00DA45EA"/>
    <w:rsid w:val="00E05FE1"/>
    <w:rsid w:val="00E419E1"/>
    <w:rsid w:val="00E85068"/>
    <w:rsid w:val="00ED1B38"/>
    <w:rsid w:val="00EF56AA"/>
    <w:rsid w:val="00F15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9D25"/>
  <w15:chartTrackingRefBased/>
  <w15:docId w15:val="{F6566539-0192-4BB9-9DB5-4ABD7738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116"/>
    <w:rPr>
      <w:rFonts w:eastAsiaTheme="majorEastAsia" w:cstheme="majorBidi"/>
      <w:color w:val="272727" w:themeColor="text1" w:themeTint="D8"/>
    </w:rPr>
  </w:style>
  <w:style w:type="paragraph" w:styleId="Title">
    <w:name w:val="Title"/>
    <w:basedOn w:val="Normal"/>
    <w:next w:val="Normal"/>
    <w:link w:val="TitleChar"/>
    <w:uiPriority w:val="10"/>
    <w:qFormat/>
    <w:rsid w:val="00947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116"/>
    <w:pPr>
      <w:spacing w:before="160"/>
      <w:jc w:val="center"/>
    </w:pPr>
    <w:rPr>
      <w:i/>
      <w:iCs/>
      <w:color w:val="404040" w:themeColor="text1" w:themeTint="BF"/>
    </w:rPr>
  </w:style>
  <w:style w:type="character" w:customStyle="1" w:styleId="QuoteChar">
    <w:name w:val="Quote Char"/>
    <w:basedOn w:val="DefaultParagraphFont"/>
    <w:link w:val="Quote"/>
    <w:uiPriority w:val="29"/>
    <w:rsid w:val="00947116"/>
    <w:rPr>
      <w:i/>
      <w:iCs/>
      <w:color w:val="404040" w:themeColor="text1" w:themeTint="BF"/>
    </w:rPr>
  </w:style>
  <w:style w:type="paragraph" w:styleId="ListParagraph">
    <w:name w:val="List Paragraph"/>
    <w:basedOn w:val="Normal"/>
    <w:uiPriority w:val="34"/>
    <w:qFormat/>
    <w:rsid w:val="00947116"/>
    <w:pPr>
      <w:ind w:left="720"/>
      <w:contextualSpacing/>
    </w:pPr>
  </w:style>
  <w:style w:type="character" w:styleId="IntenseEmphasis">
    <w:name w:val="Intense Emphasis"/>
    <w:basedOn w:val="DefaultParagraphFont"/>
    <w:uiPriority w:val="21"/>
    <w:qFormat/>
    <w:rsid w:val="00947116"/>
    <w:rPr>
      <w:i/>
      <w:iCs/>
      <w:color w:val="0F4761" w:themeColor="accent1" w:themeShade="BF"/>
    </w:rPr>
  </w:style>
  <w:style w:type="paragraph" w:styleId="IntenseQuote">
    <w:name w:val="Intense Quote"/>
    <w:basedOn w:val="Normal"/>
    <w:next w:val="Normal"/>
    <w:link w:val="IntenseQuoteChar"/>
    <w:uiPriority w:val="30"/>
    <w:qFormat/>
    <w:rsid w:val="00947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116"/>
    <w:rPr>
      <w:i/>
      <w:iCs/>
      <w:color w:val="0F4761" w:themeColor="accent1" w:themeShade="BF"/>
    </w:rPr>
  </w:style>
  <w:style w:type="character" w:styleId="IntenseReference">
    <w:name w:val="Intense Reference"/>
    <w:basedOn w:val="DefaultParagraphFont"/>
    <w:uiPriority w:val="32"/>
    <w:qFormat/>
    <w:rsid w:val="00947116"/>
    <w:rPr>
      <w:b/>
      <w:bCs/>
      <w:smallCaps/>
      <w:color w:val="0F4761" w:themeColor="accent1" w:themeShade="BF"/>
      <w:spacing w:val="5"/>
    </w:rPr>
  </w:style>
  <w:style w:type="character" w:styleId="Hyperlink">
    <w:name w:val="Hyperlink"/>
    <w:basedOn w:val="DefaultParagraphFont"/>
    <w:uiPriority w:val="99"/>
    <w:unhideWhenUsed/>
    <w:rsid w:val="00F152ED"/>
    <w:rPr>
      <w:color w:val="467886" w:themeColor="hyperlink"/>
      <w:u w:val="single"/>
    </w:rPr>
  </w:style>
  <w:style w:type="character" w:styleId="UnresolvedMention">
    <w:name w:val="Unresolved Mention"/>
    <w:basedOn w:val="DefaultParagraphFont"/>
    <w:uiPriority w:val="99"/>
    <w:semiHidden/>
    <w:unhideWhenUsed/>
    <w:rsid w:val="00F15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446</Words>
  <Characters>2659</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Lesher, Chris</dc:creator>
  <cp:keywords/>
  <dc:description/>
  <cp:lastModifiedBy>Lesher, Chris</cp:lastModifiedBy>
  <cp:revision>5</cp:revision>
  <dcterms:created xsi:type="dcterms:W3CDTF">2026-04-09T16:27:00Z</dcterms:created>
  <dcterms:modified xsi:type="dcterms:W3CDTF">2026-04-09T18:36:00Z</dcterms:modified>
</cp:coreProperties>
</file>